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646" w:rsidRDefault="00E07797" w:rsidP="004D27A0">
      <w:pPr>
        <w:jc w:val="center"/>
        <w:rPr>
          <w:b/>
        </w:rPr>
      </w:pPr>
      <w:r w:rsidRPr="00E00D11">
        <w:rPr>
          <w:b/>
        </w:rPr>
        <w:t>Regulamin Szkolnego Rzecznika Praw Ucznia</w:t>
      </w:r>
      <w:r w:rsidR="00E00D11" w:rsidRPr="00E00D11">
        <w:rPr>
          <w:b/>
        </w:rPr>
        <w:t xml:space="preserve"> </w:t>
      </w:r>
      <w:r w:rsidR="00CB5646">
        <w:rPr>
          <w:b/>
        </w:rPr>
        <w:br/>
      </w:r>
      <w:r w:rsidR="00E00D11" w:rsidRPr="00E00D11">
        <w:rPr>
          <w:b/>
        </w:rPr>
        <w:t xml:space="preserve">w </w:t>
      </w:r>
      <w:r w:rsidR="00CB5646">
        <w:rPr>
          <w:b/>
        </w:rPr>
        <w:t>Szkole Podstawowej im. Jana Kochanowskiego w Chęcinach</w:t>
      </w:r>
    </w:p>
    <w:p w:rsidR="00CB5646" w:rsidRDefault="00CB5646" w:rsidP="004D27A0">
      <w:pPr>
        <w:jc w:val="center"/>
        <w:rPr>
          <w:b/>
        </w:rPr>
      </w:pPr>
    </w:p>
    <w:p w:rsidR="00CB5646" w:rsidRDefault="00CB5646" w:rsidP="004D27A0">
      <w:pPr>
        <w:jc w:val="center"/>
        <w:rPr>
          <w:b/>
        </w:rPr>
      </w:pPr>
    </w:p>
    <w:p w:rsidR="004D27A0" w:rsidRPr="00E00D11" w:rsidRDefault="004D27A0" w:rsidP="004D27A0">
      <w:pPr>
        <w:jc w:val="center"/>
      </w:pPr>
      <w:r w:rsidRPr="00E00D11">
        <w:t>§1</w:t>
      </w:r>
    </w:p>
    <w:p w:rsidR="002A7C7D" w:rsidRDefault="002A7C7D" w:rsidP="004D27A0">
      <w:r>
        <w:t>Podstawa prawna:</w:t>
      </w:r>
    </w:p>
    <w:p w:rsidR="004D27A0" w:rsidRPr="00E00D11" w:rsidRDefault="001D5E7C" w:rsidP="004D27A0">
      <w:r>
        <w:t>Prawa Ucznia określają następujące dokumenty: Konstytucja Rzeczpospolitej Polskiej, Powszechna Deklaracja Praw Człowieka, Konwencja o Prawach Dziecka</w:t>
      </w:r>
      <w:r w:rsidR="002A7C7D">
        <w:t>, Ustawa o Systemie Oświaty, Statut Szkoły.</w:t>
      </w:r>
    </w:p>
    <w:p w:rsidR="002A7C7D" w:rsidRDefault="002A7C7D" w:rsidP="004D27A0"/>
    <w:p w:rsidR="001D5E7C" w:rsidRDefault="002A7C7D" w:rsidP="002A7C7D">
      <w:pPr>
        <w:ind w:left="3540" w:firstLine="708"/>
      </w:pPr>
      <w:r>
        <w:t>⸹2</w:t>
      </w:r>
    </w:p>
    <w:p w:rsidR="002A7C7D" w:rsidRDefault="002A7C7D" w:rsidP="004D27A0">
      <w:r>
        <w:t>Tryb wyboru rzecznika:</w:t>
      </w:r>
    </w:p>
    <w:p w:rsidR="004D27A0" w:rsidRDefault="004D27A0" w:rsidP="004D27A0">
      <w:r w:rsidRPr="00E00D11">
        <w:t>Szkolnego Rzecznika Praw Ucznia powołuje Samorząd Uczniowski w wyniku demokratycznych wyborów.</w:t>
      </w:r>
      <w:r w:rsidR="00CB5646">
        <w:br/>
        <w:t xml:space="preserve">Rzecznikiem Praw Ucznia może być uczeń, nauczyciel bądź uczeń i nauczyciel. </w:t>
      </w:r>
    </w:p>
    <w:p w:rsidR="002A7C7D" w:rsidRDefault="002A7C7D" w:rsidP="004D27A0">
      <w:r>
        <w:t>Kandydatów spośród nauczycieli (którzy wcześniej wyrazili zgodę na kandydowanie) typują uczniowie.</w:t>
      </w:r>
      <w:r w:rsidR="00C01F93">
        <w:t xml:space="preserve"> </w:t>
      </w:r>
    </w:p>
    <w:p w:rsidR="002A7C7D" w:rsidRDefault="002A7C7D" w:rsidP="004D27A0">
      <w:r>
        <w:t>Ustalenie kandydatów o największej liczbie wskazań</w:t>
      </w:r>
      <w:r w:rsidR="00C01F93">
        <w:t xml:space="preserve">. Na tydzień przed wyborami do SU odbywa się weryfikacja kandydatów. Uczniowie wrzucają swoje propozycje kandydatów do specjalnej skrzynki na korytarzu szkolnym, pilnowanej przez przedstawiciela społeczności uczniowskiej. </w:t>
      </w:r>
      <w:r w:rsidR="00044A92">
        <w:t>Podczas wyborów do SU, na kartach do głosowania umieszczane są nazwiska nauczycieli kandydujących do tej funkcji, obok nazwiska puste pole do postawienia „krzyżyka”. Jest to ta sama karta wyborcza, na której umieszczone są kandydatury w wyborach do Rady SU.</w:t>
      </w:r>
    </w:p>
    <w:p w:rsidR="002A7C7D" w:rsidRDefault="00044A92" w:rsidP="004D27A0">
      <w:r>
        <w:t>Podczas wyborów do Rady SU r</w:t>
      </w:r>
      <w:bookmarkStart w:id="0" w:name="_GoBack"/>
      <w:bookmarkEnd w:id="0"/>
      <w:r w:rsidR="00337A20">
        <w:t xml:space="preserve">olę Komisji Wyborczej pełnią uczniowie, nie będący kandydatami do Rady SU, po dwoje z każdej klasy, którzy wcześniej zgłosili się i wyrazili zgodę. </w:t>
      </w:r>
    </w:p>
    <w:p w:rsidR="00337A20" w:rsidRDefault="00337A20" w:rsidP="004D27A0">
      <w:r>
        <w:t>W wyniku wyborów, tajnego głosowania wybrany zostaje kandydat, który uzyskał największą liczbę głosów. Ten zostaje powołany na Rzecznika Praw Ucznia.</w:t>
      </w:r>
    </w:p>
    <w:p w:rsidR="00337A20" w:rsidRDefault="00337A20" w:rsidP="004D27A0">
      <w:r>
        <w:t>Rzecznikiem Praw Ucznia (wywodzącym się z grupy uczniów) zostaje kandydat, który uzyskał największą liczbę głosów, w głosowaniu na Przewodniczącego Rady SU.</w:t>
      </w:r>
    </w:p>
    <w:p w:rsidR="00337A20" w:rsidRPr="00E00D11" w:rsidRDefault="00337A20" w:rsidP="004D27A0">
      <w:r>
        <w:t>Ogłoszenie wyników wyborów społeczności uczniowskiej. Za pomocą tablicy ogłoszeń i stron internetowych.</w:t>
      </w:r>
    </w:p>
    <w:p w:rsidR="004D27A0" w:rsidRPr="00E00D11" w:rsidRDefault="004D27A0" w:rsidP="004D27A0"/>
    <w:p w:rsidR="004D27A0" w:rsidRPr="00E00D11" w:rsidRDefault="004D27A0" w:rsidP="004D27A0">
      <w:pPr>
        <w:jc w:val="center"/>
      </w:pPr>
      <w:r w:rsidRPr="00E00D11">
        <w:t>§</w:t>
      </w:r>
      <w:r w:rsidR="00ED7974">
        <w:t>3</w:t>
      </w:r>
    </w:p>
    <w:p w:rsidR="004D27A0" w:rsidRPr="00E00D11" w:rsidRDefault="004D27A0" w:rsidP="004D27A0"/>
    <w:p w:rsidR="00ED7974" w:rsidRDefault="00ED7974" w:rsidP="004D27A0">
      <w:r>
        <w:t>Tryb odwoławczy:</w:t>
      </w:r>
    </w:p>
    <w:p w:rsidR="00ED7974" w:rsidRDefault="00ED7974" w:rsidP="004D27A0">
      <w:r>
        <w:t>Nauczyciel pełniący funkcję Rzecznika Praw Ucznia może zostać w każdym momencie odwołany z tego stanowiska przez Dyrekcję na swój własny wniosek, jeśli stwierdzi, iż zachodzą poważne okoliczności, które sprawiają, że nie może lub nie powinien dalej sprawować tej funkcji (np. zły stan zdrowia, zmiana wyboru zatrudnienia, powody osobiste).</w:t>
      </w:r>
    </w:p>
    <w:p w:rsidR="00ED7974" w:rsidRDefault="00ED7974" w:rsidP="004D27A0">
      <w:bookmarkStart w:id="1" w:name="_Hlk9113767"/>
      <w:r>
        <w:t>Na pisemny wniosek złożony do Dyrekcji Szkoły przez podstawowe organy szkolne (Rada Pedagogiczna, Rada Rodziców, SU).</w:t>
      </w:r>
    </w:p>
    <w:bookmarkEnd w:id="1"/>
    <w:p w:rsidR="00ED7974" w:rsidRDefault="00ED7974" w:rsidP="00ED7974">
      <w:r>
        <w:t>Uczeń pełniący funkcję Rzecznika Praw Dziecka na pisemny wniosek złożony do Dyrekcji Szkoły przez podstawowe organy szkolne (Rada Pedagogiczna, Rada Rodziców, SU).</w:t>
      </w:r>
    </w:p>
    <w:p w:rsidR="00ED7974" w:rsidRDefault="00ED7974" w:rsidP="00ED7974">
      <w:pPr>
        <w:jc w:val="center"/>
      </w:pPr>
    </w:p>
    <w:p w:rsidR="00ED7974" w:rsidRPr="00E00D11" w:rsidRDefault="00ED7974" w:rsidP="00ED7974">
      <w:pPr>
        <w:jc w:val="center"/>
      </w:pPr>
      <w:r w:rsidRPr="00E00D11">
        <w:t>§</w:t>
      </w:r>
      <w:r>
        <w:t>4</w:t>
      </w:r>
    </w:p>
    <w:p w:rsidR="00ED7974" w:rsidRDefault="00ED7974" w:rsidP="004D27A0"/>
    <w:p w:rsidR="004D27A0" w:rsidRPr="00E00D11" w:rsidRDefault="004D27A0" w:rsidP="004D27A0">
      <w:r w:rsidRPr="00E00D11">
        <w:t>Kadencja Szkoln</w:t>
      </w:r>
      <w:r w:rsidR="00CB5646">
        <w:t>ego Rzecznika Praw Ucznia trwa 1 rok</w:t>
      </w:r>
      <w:r w:rsidRPr="00E00D11">
        <w:t xml:space="preserve"> z możliwością jej przedłużenia.</w:t>
      </w:r>
    </w:p>
    <w:p w:rsidR="004D27A0" w:rsidRPr="00E00D11" w:rsidRDefault="004D27A0" w:rsidP="004D27A0"/>
    <w:p w:rsidR="004D27A0" w:rsidRPr="00E00D11" w:rsidRDefault="004D27A0" w:rsidP="004D27A0"/>
    <w:p w:rsidR="004D27A0" w:rsidRPr="00E00D11" w:rsidRDefault="004D27A0" w:rsidP="004D27A0">
      <w:pPr>
        <w:jc w:val="center"/>
      </w:pPr>
      <w:r w:rsidRPr="00E00D11">
        <w:t>§</w:t>
      </w:r>
      <w:r w:rsidR="00FC4C18">
        <w:t>5</w:t>
      </w:r>
    </w:p>
    <w:p w:rsidR="004D27A0" w:rsidRPr="00E00D11" w:rsidRDefault="004D27A0" w:rsidP="004D27A0"/>
    <w:p w:rsidR="004D27A0" w:rsidRPr="00E00D11" w:rsidRDefault="004D27A0" w:rsidP="004D27A0">
      <w:r w:rsidRPr="00E00D11">
        <w:t>Zadania i funkcje Rzecznika Praw Ucznia:</w:t>
      </w:r>
    </w:p>
    <w:p w:rsidR="004D27A0" w:rsidRPr="00E00D11" w:rsidRDefault="004D27A0" w:rsidP="004D27A0">
      <w:pPr>
        <w:numPr>
          <w:ilvl w:val="0"/>
          <w:numId w:val="1"/>
        </w:numPr>
      </w:pPr>
      <w:r w:rsidRPr="00E00D11">
        <w:t>Przeciwdziałanie łamaniu praw ucznia w szkole.</w:t>
      </w:r>
    </w:p>
    <w:p w:rsidR="004D27A0" w:rsidRPr="00E00D11" w:rsidRDefault="004D27A0" w:rsidP="004D27A0">
      <w:pPr>
        <w:numPr>
          <w:ilvl w:val="0"/>
          <w:numId w:val="1"/>
        </w:numPr>
      </w:pPr>
      <w:r w:rsidRPr="00E00D11">
        <w:t>Propagowanie wiedzy prawnej wśród młodzieży, rodziców i nauczycieli.</w:t>
      </w:r>
    </w:p>
    <w:p w:rsidR="004D27A0" w:rsidRPr="00E00D11" w:rsidRDefault="004D27A0" w:rsidP="004D27A0">
      <w:pPr>
        <w:numPr>
          <w:ilvl w:val="0"/>
          <w:numId w:val="1"/>
        </w:numPr>
      </w:pPr>
      <w:r w:rsidRPr="00E00D11">
        <w:t>Podejmuje działania na rzecz zmiany wadliwych i krzywdzących zapisów prawa oświatowego.</w:t>
      </w:r>
    </w:p>
    <w:p w:rsidR="004D27A0" w:rsidRPr="00E00D11" w:rsidRDefault="004D27A0" w:rsidP="004D27A0">
      <w:pPr>
        <w:ind w:left="360"/>
      </w:pPr>
    </w:p>
    <w:p w:rsidR="004D27A0" w:rsidRPr="00E00D11" w:rsidRDefault="004D27A0" w:rsidP="004D27A0">
      <w:pPr>
        <w:ind w:left="360"/>
      </w:pPr>
      <w:r w:rsidRPr="00E00D11">
        <w:t xml:space="preserve"> </w:t>
      </w:r>
    </w:p>
    <w:p w:rsidR="004D27A0" w:rsidRPr="00E00D11" w:rsidRDefault="004D27A0" w:rsidP="004D27A0">
      <w:pPr>
        <w:jc w:val="center"/>
      </w:pPr>
      <w:r w:rsidRPr="00E00D11">
        <w:t>§</w:t>
      </w:r>
      <w:r w:rsidR="00FC4C18">
        <w:t>6</w:t>
      </w:r>
    </w:p>
    <w:p w:rsidR="004D27A0" w:rsidRPr="00E00D11" w:rsidRDefault="004D27A0" w:rsidP="004D27A0">
      <w:pPr>
        <w:jc w:val="center"/>
      </w:pPr>
    </w:p>
    <w:p w:rsidR="004D27A0" w:rsidRPr="00E00D11" w:rsidRDefault="004D27A0" w:rsidP="004D27A0">
      <w:r w:rsidRPr="00E00D11">
        <w:t>Środki działania Rzecznika:</w:t>
      </w:r>
    </w:p>
    <w:p w:rsidR="004D27A0" w:rsidRPr="00E00D11" w:rsidRDefault="00E00D11" w:rsidP="004D27A0">
      <w:pPr>
        <w:numPr>
          <w:ilvl w:val="0"/>
          <w:numId w:val="2"/>
        </w:numPr>
      </w:pPr>
      <w:r w:rsidRPr="00E00D11">
        <w:t>Przyjmowanie</w:t>
      </w:r>
      <w:r w:rsidR="004D27A0" w:rsidRPr="00E00D11">
        <w:t xml:space="preserve"> indywidualnych skarg.</w:t>
      </w:r>
    </w:p>
    <w:p w:rsidR="004D27A0" w:rsidRPr="00E00D11" w:rsidRDefault="004D27A0" w:rsidP="004D27A0">
      <w:pPr>
        <w:ind w:left="360"/>
      </w:pPr>
      <w:r w:rsidRPr="00E00D11">
        <w:t>Rzecznik przyjmuje dwa typy skarg:</w:t>
      </w:r>
    </w:p>
    <w:p w:rsidR="004D27A0" w:rsidRPr="00E00D11" w:rsidRDefault="004D27A0" w:rsidP="004D27A0">
      <w:pPr>
        <w:ind w:left="360"/>
      </w:pPr>
      <w:r w:rsidRPr="00E00D11">
        <w:t>- pisemne (podpisane), rozpatrywane w trybie administracyjnym. Droga interwencji jest następująca: rzecznik najpierw interweniuje u nauczyciela, a jeżeli nie odniesie to skutku, to odwołuj</w:t>
      </w:r>
      <w:r w:rsidR="00E07797" w:rsidRPr="00E00D11">
        <w:t>e</w:t>
      </w:r>
      <w:r w:rsidRPr="00E00D11">
        <w:t xml:space="preserve"> się kolejno do wychowawcy i Dyrektora. Skarga taka musi być dostarczona osobiście.</w:t>
      </w:r>
    </w:p>
    <w:p w:rsidR="001D3B9B" w:rsidRPr="00E00D11" w:rsidRDefault="001D3B9B" w:rsidP="004D27A0">
      <w:pPr>
        <w:ind w:left="360"/>
      </w:pPr>
      <w:r w:rsidRPr="00E00D11">
        <w:t>- ustne, mają one na celu ukazanie istniejących problemów. Skargi te nie mogą być użyte w konfrontacji z konkretną osobą. Po zebraniu większej ilości takich skarg, rzecznik przedstawia problem władzom szkoły, mówiąc jedynie o zjawisku.</w:t>
      </w:r>
    </w:p>
    <w:p w:rsidR="001D3B9B" w:rsidRPr="00E00D11" w:rsidRDefault="001D3B9B" w:rsidP="004D27A0">
      <w:pPr>
        <w:ind w:left="360"/>
      </w:pPr>
    </w:p>
    <w:p w:rsidR="001D3B9B" w:rsidRPr="00E00D11" w:rsidRDefault="001D3B9B" w:rsidP="001D3B9B">
      <w:pPr>
        <w:numPr>
          <w:ilvl w:val="0"/>
          <w:numId w:val="2"/>
        </w:numPr>
      </w:pPr>
      <w:r w:rsidRPr="00E00D11">
        <w:t>Udzielanie porad dotyczących sposobów o</w:t>
      </w:r>
      <w:r w:rsidR="00E07797" w:rsidRPr="00E00D11">
        <w:t>chrony praw (uczniom, rodzicom)</w:t>
      </w:r>
      <w:r w:rsidRPr="00E00D11">
        <w:t>.</w:t>
      </w:r>
    </w:p>
    <w:p w:rsidR="001D3B9B" w:rsidRPr="00E00D11" w:rsidRDefault="001D3B9B" w:rsidP="001D3B9B">
      <w:pPr>
        <w:numPr>
          <w:ilvl w:val="0"/>
          <w:numId w:val="2"/>
        </w:numPr>
      </w:pPr>
      <w:r w:rsidRPr="00E00D11">
        <w:t>Współpraca z fachowcami (np. pedagogiem, psychologiem, prawnikiem).</w:t>
      </w:r>
    </w:p>
    <w:p w:rsidR="001D3B9B" w:rsidRPr="00E00D11" w:rsidRDefault="001D3B9B" w:rsidP="001D3B9B">
      <w:pPr>
        <w:numPr>
          <w:ilvl w:val="0"/>
          <w:numId w:val="2"/>
        </w:numPr>
      </w:pPr>
      <w:r w:rsidRPr="00E00D11">
        <w:t>Współdziałanie w prowadzeniu programów przeciwdziałających wielu problemom szkolnym.</w:t>
      </w:r>
    </w:p>
    <w:p w:rsidR="001D3B9B" w:rsidRPr="00E00D11" w:rsidRDefault="001D3B9B" w:rsidP="001D3B9B">
      <w:pPr>
        <w:numPr>
          <w:ilvl w:val="0"/>
          <w:numId w:val="2"/>
        </w:numPr>
      </w:pPr>
      <w:r w:rsidRPr="00E00D11">
        <w:t>Rzecznik ma prawo zgłaszać wnioski na posiedzeniach Rady Pedagogicznej oraz bronić uczniów, których sprawy są rozpatrywane podczas posiedzeń.</w:t>
      </w:r>
    </w:p>
    <w:p w:rsidR="001D3B9B" w:rsidRPr="00E00D11" w:rsidRDefault="001D3B9B" w:rsidP="001D3B9B">
      <w:pPr>
        <w:numPr>
          <w:ilvl w:val="0"/>
          <w:numId w:val="2"/>
        </w:numPr>
      </w:pPr>
      <w:r w:rsidRPr="00E00D11">
        <w:t>Ma prawo uczestnictwa w posiedzeniach Zespołu Wychowawczego ( Wychowawczego przysługującym mu prawem głosu).</w:t>
      </w:r>
    </w:p>
    <w:p w:rsidR="001D3B9B" w:rsidRPr="00E00D11" w:rsidRDefault="001D3B9B" w:rsidP="001D3B9B">
      <w:pPr>
        <w:numPr>
          <w:ilvl w:val="0"/>
          <w:numId w:val="2"/>
        </w:numPr>
      </w:pPr>
      <w:r w:rsidRPr="00E00D11">
        <w:t>Rzecznik Praw Ucznia nie może wyręczać w obowiązkach wychowawców szkoły i internatu.</w:t>
      </w:r>
    </w:p>
    <w:p w:rsidR="001D3B9B" w:rsidRPr="00E00D11" w:rsidRDefault="001D3B9B" w:rsidP="001D3B9B">
      <w:pPr>
        <w:numPr>
          <w:ilvl w:val="0"/>
          <w:numId w:val="2"/>
        </w:numPr>
      </w:pPr>
      <w:r w:rsidRPr="00E00D11">
        <w:t>Rzecznik Praw Ucznia ma prawo do swobodnego działania w ramach obowiązujących regulaminów.</w:t>
      </w:r>
    </w:p>
    <w:p w:rsidR="00551635" w:rsidRPr="00E00D11" w:rsidRDefault="00551635" w:rsidP="001D3B9B">
      <w:pPr>
        <w:numPr>
          <w:ilvl w:val="0"/>
          <w:numId w:val="2"/>
        </w:numPr>
      </w:pPr>
      <w:r w:rsidRPr="00E00D11">
        <w:t xml:space="preserve">Rzecznik Praw Ucznia podejmuje działania na wniosek stron tzn. </w:t>
      </w:r>
      <w:r w:rsidR="00E07797" w:rsidRPr="00E00D11">
        <w:t>uczniów  nauczycieli.</w:t>
      </w:r>
    </w:p>
    <w:p w:rsidR="00551635" w:rsidRPr="00E00D11" w:rsidRDefault="00551635" w:rsidP="001D3B9B">
      <w:pPr>
        <w:numPr>
          <w:ilvl w:val="0"/>
          <w:numId w:val="2"/>
        </w:numPr>
      </w:pPr>
      <w:r w:rsidRPr="00E00D11">
        <w:t>Rzecznik nie może nikogo do niczego zmusić. Jego zadaniem jest wskazywanie, co do danej sytuacji mówi prawo, a jeśli nie uda mu się przekonać racjonalnymi argumentami, może odwołać się do odpowiedniego organu nadrzędnego, np. organu prowadzącego szkołę czy organu sprawującego nadzór pedagogiczny.</w:t>
      </w:r>
    </w:p>
    <w:p w:rsidR="00551635" w:rsidRPr="00E00D11" w:rsidRDefault="00551635" w:rsidP="001D3B9B">
      <w:pPr>
        <w:numPr>
          <w:ilvl w:val="0"/>
          <w:numId w:val="2"/>
        </w:numPr>
      </w:pPr>
      <w:r w:rsidRPr="00E00D11">
        <w:t>Szkolny Rzecznik Praw Ucznia nie może być ograniczany z powodu pełnionych obowiązków.</w:t>
      </w:r>
    </w:p>
    <w:p w:rsidR="00BF76BF" w:rsidRPr="00E00D11" w:rsidRDefault="00551635" w:rsidP="00BF76BF">
      <w:pPr>
        <w:numPr>
          <w:ilvl w:val="0"/>
          <w:numId w:val="2"/>
        </w:numPr>
      </w:pPr>
      <w:r w:rsidRPr="00E00D11">
        <w:t xml:space="preserve">W przypadku odwołania Szkolnego Rzecznika Praw Ucznia (lub jego rezygnacji) Samorząd Uczniowski powołuje (w drodze głosowania) w jego miejsce inną osobę </w:t>
      </w:r>
      <w:r w:rsidR="00CB5646">
        <w:br/>
      </w:r>
      <w:r w:rsidRPr="00E00D11">
        <w:t xml:space="preserve">w przeciągu 14 dni. </w:t>
      </w:r>
      <w:r w:rsidR="00BF76BF" w:rsidRPr="00E00D11">
        <w:t>Kadencja wybranej w ten sposób osoby upływa wraz ze statutowym końcem kadencji odwołanego (rezygnującego).</w:t>
      </w:r>
    </w:p>
    <w:p w:rsidR="00BF76BF" w:rsidRPr="00E00D11" w:rsidRDefault="00BF76BF" w:rsidP="00BF76BF"/>
    <w:p w:rsidR="004D27A0" w:rsidRPr="00E00D11" w:rsidRDefault="004D27A0" w:rsidP="004D27A0">
      <w:pPr>
        <w:ind w:left="360"/>
      </w:pPr>
    </w:p>
    <w:p w:rsidR="00BF76BF" w:rsidRPr="00E00D11" w:rsidRDefault="00BF76BF" w:rsidP="00BF76BF">
      <w:pPr>
        <w:jc w:val="center"/>
      </w:pPr>
      <w:r w:rsidRPr="00E00D11">
        <w:t>§</w:t>
      </w:r>
      <w:r w:rsidR="00FC4C18">
        <w:t>7</w:t>
      </w:r>
    </w:p>
    <w:p w:rsidR="00BF76BF" w:rsidRPr="00E00D11" w:rsidRDefault="00BF76BF" w:rsidP="00BF76BF"/>
    <w:p w:rsidR="00BF76BF" w:rsidRPr="00E00D11" w:rsidRDefault="00BF76BF" w:rsidP="00BF76BF">
      <w:r w:rsidRPr="00E00D11">
        <w:t>Tryb postępowania w kwestiach spornych uczeń – uczeń:</w:t>
      </w:r>
    </w:p>
    <w:p w:rsidR="00BF76BF" w:rsidRPr="00E00D11" w:rsidRDefault="00BF76BF" w:rsidP="00BF76BF">
      <w:pPr>
        <w:numPr>
          <w:ilvl w:val="0"/>
          <w:numId w:val="3"/>
        </w:numPr>
      </w:pPr>
      <w:r w:rsidRPr="00E00D11">
        <w:t>Zapoznanie się z opinią stron konfliktu.</w:t>
      </w:r>
    </w:p>
    <w:p w:rsidR="00BF76BF" w:rsidRPr="00E00D11" w:rsidRDefault="00BF76BF" w:rsidP="00BF76BF">
      <w:pPr>
        <w:numPr>
          <w:ilvl w:val="0"/>
          <w:numId w:val="3"/>
        </w:numPr>
      </w:pPr>
      <w:r w:rsidRPr="00E00D11">
        <w:t>Podjęcie mediacji ze stronami we współpracy z wychowawcą klasy.</w:t>
      </w:r>
    </w:p>
    <w:p w:rsidR="00BF76BF" w:rsidRPr="00E00D11" w:rsidRDefault="00BF76BF" w:rsidP="00BF76BF">
      <w:pPr>
        <w:numPr>
          <w:ilvl w:val="0"/>
          <w:numId w:val="3"/>
        </w:numPr>
      </w:pPr>
      <w:r w:rsidRPr="00E00D11">
        <w:t xml:space="preserve">Skierowanie sprawy do pedagoga lub psychologa szkolnego w razie kłopotów </w:t>
      </w:r>
      <w:r w:rsidR="00CB5646">
        <w:br/>
      </w:r>
      <w:r w:rsidRPr="00E00D11">
        <w:t>z rozstrzygnięciem sporu.</w:t>
      </w:r>
    </w:p>
    <w:p w:rsidR="00BF76BF" w:rsidRPr="00E00D11" w:rsidRDefault="00BF76BF" w:rsidP="00BF76BF">
      <w:pPr>
        <w:numPr>
          <w:ilvl w:val="0"/>
          <w:numId w:val="3"/>
        </w:numPr>
      </w:pPr>
      <w:r w:rsidRPr="00E00D11">
        <w:t>W dalszym trybie postępowania – zasięgnięcie opinii Rady Pedagogicznej.</w:t>
      </w:r>
    </w:p>
    <w:p w:rsidR="00BF76BF" w:rsidRPr="00E00D11" w:rsidRDefault="00BF76BF" w:rsidP="00BF76BF">
      <w:pPr>
        <w:numPr>
          <w:ilvl w:val="0"/>
          <w:numId w:val="3"/>
        </w:numPr>
      </w:pPr>
      <w:r w:rsidRPr="00E00D11">
        <w:t>Ostateczną decyzję o sposobie rozwiązania konfliktu podejmuje Dyrektor.</w:t>
      </w:r>
    </w:p>
    <w:p w:rsidR="004D27A0" w:rsidRPr="00E00D11" w:rsidRDefault="004D27A0" w:rsidP="004D27A0">
      <w:pPr>
        <w:ind w:left="360"/>
      </w:pPr>
    </w:p>
    <w:p w:rsidR="004D27A0" w:rsidRPr="00E00D11" w:rsidRDefault="004D27A0" w:rsidP="004D27A0"/>
    <w:p w:rsidR="00B35022" w:rsidRPr="00E00D11" w:rsidRDefault="00B35022" w:rsidP="00B35022">
      <w:pPr>
        <w:jc w:val="center"/>
      </w:pPr>
      <w:r w:rsidRPr="00E00D11">
        <w:t>§</w:t>
      </w:r>
      <w:r w:rsidR="00FC4C18">
        <w:t>8</w:t>
      </w:r>
    </w:p>
    <w:p w:rsidR="00B35022" w:rsidRPr="00E00D11" w:rsidRDefault="00B35022" w:rsidP="00B35022"/>
    <w:p w:rsidR="00B35022" w:rsidRPr="00E00D11" w:rsidRDefault="00B35022" w:rsidP="00B35022">
      <w:r w:rsidRPr="00E00D11">
        <w:t>Tryb postępowania w kwestiach spornych uczeń – nauczyciel:</w:t>
      </w:r>
    </w:p>
    <w:p w:rsidR="00B35022" w:rsidRPr="00E00D11" w:rsidRDefault="00B35022" w:rsidP="00B35022">
      <w:pPr>
        <w:numPr>
          <w:ilvl w:val="0"/>
          <w:numId w:val="4"/>
        </w:numPr>
      </w:pPr>
      <w:r w:rsidRPr="00E00D11">
        <w:t>Zapoznanie się z opinią stron konfliktu.</w:t>
      </w:r>
    </w:p>
    <w:p w:rsidR="00B35022" w:rsidRPr="00E00D11" w:rsidRDefault="00B35022" w:rsidP="00B35022">
      <w:pPr>
        <w:numPr>
          <w:ilvl w:val="0"/>
          <w:numId w:val="4"/>
        </w:numPr>
      </w:pPr>
      <w:r w:rsidRPr="00E00D11">
        <w:t>Podjęcie mediacji ze stronami.</w:t>
      </w:r>
    </w:p>
    <w:p w:rsidR="00B35022" w:rsidRPr="00E00D11" w:rsidRDefault="00B35022" w:rsidP="00B35022">
      <w:pPr>
        <w:numPr>
          <w:ilvl w:val="0"/>
          <w:numId w:val="4"/>
        </w:numPr>
      </w:pPr>
      <w:r w:rsidRPr="00E00D11">
        <w:t>Zasięgnięcie opinii pedagoga szkolnego.</w:t>
      </w:r>
    </w:p>
    <w:p w:rsidR="00B35022" w:rsidRPr="00E00D11" w:rsidRDefault="00B35022" w:rsidP="00B35022">
      <w:pPr>
        <w:numPr>
          <w:ilvl w:val="0"/>
          <w:numId w:val="4"/>
        </w:numPr>
      </w:pPr>
      <w:r w:rsidRPr="00E00D11">
        <w:t>Wystąpienie do Dyrektora Szkoły o podjęcie decyzji w sprawie ( w przypadku trudności z rozstrzygnięciem sporu).</w:t>
      </w:r>
    </w:p>
    <w:p w:rsidR="00B35022" w:rsidRPr="00E00D11" w:rsidRDefault="00B35022" w:rsidP="00B35022"/>
    <w:p w:rsidR="00B35022" w:rsidRPr="00E00D11" w:rsidRDefault="00B35022" w:rsidP="00B35022"/>
    <w:p w:rsidR="00B35022" w:rsidRPr="00E00D11" w:rsidRDefault="00B35022" w:rsidP="00B35022">
      <w:pPr>
        <w:jc w:val="center"/>
      </w:pPr>
      <w:r w:rsidRPr="00E00D11">
        <w:t>§</w:t>
      </w:r>
      <w:r w:rsidR="00FC4C18">
        <w:t>9</w:t>
      </w:r>
    </w:p>
    <w:p w:rsidR="00B35022" w:rsidRPr="00E00D11" w:rsidRDefault="00B35022" w:rsidP="00B35022">
      <w:pPr>
        <w:jc w:val="center"/>
      </w:pPr>
    </w:p>
    <w:p w:rsidR="00B35022" w:rsidRPr="00E00D11" w:rsidRDefault="00B35022" w:rsidP="00B35022">
      <w:r w:rsidRPr="00E00D11">
        <w:t>Obowiązkiem rzecznika jest w szczególności:</w:t>
      </w:r>
    </w:p>
    <w:p w:rsidR="00B35022" w:rsidRPr="00E00D11" w:rsidRDefault="00B35022" w:rsidP="00B35022">
      <w:pPr>
        <w:numPr>
          <w:ilvl w:val="0"/>
          <w:numId w:val="5"/>
        </w:numPr>
      </w:pPr>
      <w:r w:rsidRPr="00E00D11">
        <w:t>Znajomość S</w:t>
      </w:r>
      <w:r w:rsidR="00CB5646">
        <w:t xml:space="preserve">tatutu Szkoły, Wewnątrzszkolnych Zasad </w:t>
      </w:r>
      <w:r w:rsidRPr="00E00D11">
        <w:t>Oceniania, Konwencji Praw Dziecka.</w:t>
      </w:r>
    </w:p>
    <w:p w:rsidR="00B35022" w:rsidRPr="00E00D11" w:rsidRDefault="00B35022" w:rsidP="00B35022">
      <w:pPr>
        <w:numPr>
          <w:ilvl w:val="0"/>
          <w:numId w:val="5"/>
        </w:numPr>
      </w:pPr>
      <w:r w:rsidRPr="00E00D11">
        <w:t>Informowanie uczniów o przysługujących im prawach i sposobie ich dochodzenia.</w:t>
      </w:r>
    </w:p>
    <w:p w:rsidR="00B35022" w:rsidRPr="00E00D11" w:rsidRDefault="00B35022" w:rsidP="00B35022">
      <w:pPr>
        <w:numPr>
          <w:ilvl w:val="0"/>
          <w:numId w:val="5"/>
        </w:numPr>
      </w:pPr>
      <w:r w:rsidRPr="00E00D11">
        <w:t>Interwencja w razie naruszenia podstawowych praw ucznia i rozwiązywanie spraw spornych.</w:t>
      </w:r>
    </w:p>
    <w:p w:rsidR="00B35022" w:rsidRPr="00E00D11" w:rsidRDefault="00B35022" w:rsidP="00B35022">
      <w:pPr>
        <w:numPr>
          <w:ilvl w:val="0"/>
          <w:numId w:val="5"/>
        </w:numPr>
      </w:pPr>
      <w:r w:rsidRPr="00E00D11">
        <w:t>Udzielanie pomocy uczniom zgodnie z ustalonym trybem postępowania.</w:t>
      </w:r>
    </w:p>
    <w:p w:rsidR="00B35022" w:rsidRPr="00E00D11" w:rsidRDefault="00B35022" w:rsidP="00B35022">
      <w:pPr>
        <w:numPr>
          <w:ilvl w:val="0"/>
          <w:numId w:val="5"/>
        </w:numPr>
      </w:pPr>
      <w:r w:rsidRPr="00E00D11">
        <w:t>Informowanie stron konfliktu o podjętych przez siebie działaniach.</w:t>
      </w:r>
    </w:p>
    <w:p w:rsidR="00B35022" w:rsidRPr="00E00D11" w:rsidRDefault="00B35022" w:rsidP="00B35022">
      <w:pPr>
        <w:numPr>
          <w:ilvl w:val="0"/>
          <w:numId w:val="5"/>
        </w:numPr>
      </w:pPr>
      <w:r w:rsidRPr="00E00D11">
        <w:t>Informowanie na posiedzeniach Rady Pedagogicznej o występujących konfliktach, problemach.</w:t>
      </w:r>
    </w:p>
    <w:p w:rsidR="00B90037" w:rsidRPr="00E00D11" w:rsidRDefault="00B90037" w:rsidP="00B90037"/>
    <w:p w:rsidR="00B90037" w:rsidRPr="00E00D11" w:rsidRDefault="00B90037" w:rsidP="00B90037"/>
    <w:p w:rsidR="00B90037" w:rsidRPr="00E00D11" w:rsidRDefault="00B90037" w:rsidP="00B90037"/>
    <w:p w:rsidR="00B90037" w:rsidRPr="00E00D11" w:rsidRDefault="00B90037" w:rsidP="00B90037"/>
    <w:p w:rsidR="00B90037" w:rsidRPr="00E00D11" w:rsidRDefault="00B90037" w:rsidP="00B90037"/>
    <w:p w:rsidR="00B90037" w:rsidRPr="00E00D11" w:rsidRDefault="00B90037" w:rsidP="00B90037">
      <w:pPr>
        <w:jc w:val="center"/>
      </w:pPr>
      <w:r w:rsidRPr="00E00D11">
        <w:t>§</w:t>
      </w:r>
      <w:r w:rsidR="00FC4C18">
        <w:t>10</w:t>
      </w:r>
    </w:p>
    <w:p w:rsidR="00B90037" w:rsidRPr="00E00D11" w:rsidRDefault="00B90037" w:rsidP="00B90037">
      <w:pPr>
        <w:jc w:val="center"/>
      </w:pPr>
    </w:p>
    <w:p w:rsidR="00B90037" w:rsidRPr="00E00D11" w:rsidRDefault="00B90037" w:rsidP="00B90037">
      <w:r w:rsidRPr="00E00D11">
        <w:t>O czym uczeń wiedzieć powinien:</w:t>
      </w:r>
    </w:p>
    <w:p w:rsidR="00B90037" w:rsidRPr="00E00D11" w:rsidRDefault="00B90037" w:rsidP="00B90037">
      <w:pPr>
        <w:numPr>
          <w:ilvl w:val="0"/>
          <w:numId w:val="6"/>
        </w:numPr>
      </w:pPr>
      <w:r w:rsidRPr="00E00D11">
        <w:t>Wszelkie informacje uzyskane przez rzecznika w toku postępowania mediacyjnego stanowią tajemnicę służbową.</w:t>
      </w:r>
    </w:p>
    <w:p w:rsidR="00B90037" w:rsidRPr="00E00D11" w:rsidRDefault="00B90037" w:rsidP="00B90037">
      <w:pPr>
        <w:numPr>
          <w:ilvl w:val="0"/>
          <w:numId w:val="6"/>
        </w:numPr>
      </w:pPr>
      <w:r w:rsidRPr="00E00D11">
        <w:t>Zadaniem rzecznika jest sprawowanie nadzoru nad tym, aby w procesie dydaktyczno-wychowawczym każdy uczeń traktowany był podmiotowo.</w:t>
      </w:r>
    </w:p>
    <w:p w:rsidR="00B90037" w:rsidRPr="00E00D11" w:rsidRDefault="00B90037" w:rsidP="00B90037">
      <w:pPr>
        <w:numPr>
          <w:ilvl w:val="0"/>
          <w:numId w:val="6"/>
        </w:numPr>
      </w:pPr>
      <w:r w:rsidRPr="00E00D11">
        <w:t>Rzecznik Praw Ucznia ma prawo i możliwość aktywnie ingerować w każdym przypadku, gdy naruszone zostaną prawa ucznia lub prawa dziecka.</w:t>
      </w:r>
    </w:p>
    <w:p w:rsidR="00B90037" w:rsidRPr="00E00D11" w:rsidRDefault="00B90037" w:rsidP="00B90037">
      <w:pPr>
        <w:numPr>
          <w:ilvl w:val="0"/>
          <w:numId w:val="6"/>
        </w:numPr>
      </w:pPr>
      <w:r w:rsidRPr="00E00D11">
        <w:t>Do zadań rzecznika należy też inicjowanie działań, których celem jest ochrona praw ucznia.</w:t>
      </w:r>
    </w:p>
    <w:p w:rsidR="00B90037" w:rsidRPr="00E00D11" w:rsidRDefault="00B90037" w:rsidP="00B90037">
      <w:pPr>
        <w:numPr>
          <w:ilvl w:val="0"/>
          <w:numId w:val="6"/>
        </w:numPr>
      </w:pPr>
      <w:r w:rsidRPr="00E00D11">
        <w:t>Podstawą działania Rzecznika Praw Ucznia jest Statut Szkoły, a w uzasadnionych przypadkach Konwencja Praw Dziecka.</w:t>
      </w:r>
    </w:p>
    <w:p w:rsidR="00B90037" w:rsidRPr="00E00D11" w:rsidRDefault="00B90037" w:rsidP="00B90037">
      <w:pPr>
        <w:numPr>
          <w:ilvl w:val="0"/>
          <w:numId w:val="6"/>
        </w:numPr>
      </w:pPr>
      <w:r w:rsidRPr="00E00D11">
        <w:lastRenderedPageBreak/>
        <w:t>Uczniowie mają możliwość dochodzenia swych praw, poprzez zachowanie podanej kolejności zwracając się do:</w:t>
      </w:r>
    </w:p>
    <w:p w:rsidR="00B90037" w:rsidRPr="00E00D11" w:rsidRDefault="00B90037" w:rsidP="00B90037"/>
    <w:p w:rsidR="00B90037" w:rsidRPr="00E00D11" w:rsidRDefault="00B90037" w:rsidP="00B90037">
      <w:pPr>
        <w:numPr>
          <w:ilvl w:val="1"/>
          <w:numId w:val="6"/>
        </w:numPr>
      </w:pPr>
      <w:r w:rsidRPr="00E00D11">
        <w:t>wychowawcy klas</w:t>
      </w:r>
      <w:r w:rsidR="00160C09">
        <w:t>y</w:t>
      </w:r>
    </w:p>
    <w:p w:rsidR="00B90037" w:rsidRPr="00E00D11" w:rsidRDefault="00B90037" w:rsidP="00B90037">
      <w:pPr>
        <w:numPr>
          <w:ilvl w:val="1"/>
          <w:numId w:val="6"/>
        </w:numPr>
      </w:pPr>
      <w:r w:rsidRPr="00E00D11">
        <w:t>Rzecznika Praw Ucznia</w:t>
      </w:r>
    </w:p>
    <w:p w:rsidR="00B90037" w:rsidRPr="00E00D11" w:rsidRDefault="00B90037" w:rsidP="00B90037"/>
    <w:p w:rsidR="00B90037" w:rsidRPr="00E00D11" w:rsidRDefault="00CA1996" w:rsidP="00B90037">
      <w:r w:rsidRPr="00E00D11">
        <w:t xml:space="preserve">       7.   Rzecznik Praw Ucznia po dokładnym wyjaśnieniu wszystkich okoliczności sprawy </w:t>
      </w:r>
    </w:p>
    <w:p w:rsidR="00CA1996" w:rsidRPr="00E00D11" w:rsidRDefault="00CA1996" w:rsidP="00B90037">
      <w:r w:rsidRPr="00E00D11">
        <w:t xml:space="preserve">             dąży do polubownego załatwienia sprawy, pełniąc funkcję mediacyjną między </w:t>
      </w:r>
    </w:p>
    <w:p w:rsidR="00CA1996" w:rsidRPr="00E00D11" w:rsidRDefault="00CA1996" w:rsidP="00B90037">
      <w:r w:rsidRPr="00E00D11">
        <w:t xml:space="preserve">             stronami pozostającymi w konflikcie.</w:t>
      </w:r>
    </w:p>
    <w:p w:rsidR="00CA1996" w:rsidRPr="00E00D11" w:rsidRDefault="00CA1996" w:rsidP="00B90037">
      <w:r w:rsidRPr="00E00D11">
        <w:t xml:space="preserve">       8.   Rzecznik nie pełni funkcji adwokata. Podejmując swoje działania poszukuje prawdy</w:t>
      </w:r>
    </w:p>
    <w:p w:rsidR="00CA1996" w:rsidRPr="00E00D11" w:rsidRDefault="00CA1996" w:rsidP="00B90037">
      <w:r w:rsidRPr="00E00D11">
        <w:t xml:space="preserve">             poprzez dogłębną analizę faktów, wyjaśnień stron i świadków. Jeżeli okaże się, że</w:t>
      </w:r>
    </w:p>
    <w:p w:rsidR="00CA1996" w:rsidRPr="00E00D11" w:rsidRDefault="00CA1996" w:rsidP="00B90037">
      <w:r w:rsidRPr="00E00D11">
        <w:t xml:space="preserve">             winnym jest dochodzący swoich roszczeń uczeń, to otrzyma on w tym względzie  </w:t>
      </w:r>
    </w:p>
    <w:p w:rsidR="00B90037" w:rsidRPr="00E00D11" w:rsidRDefault="00CA1996" w:rsidP="00CA1996">
      <w:r w:rsidRPr="00E00D11">
        <w:t xml:space="preserve">             stosowne pouczenie i wyjaśnienie.</w:t>
      </w:r>
    </w:p>
    <w:p w:rsidR="00CA1996" w:rsidRPr="00E00D11" w:rsidRDefault="00CA1996" w:rsidP="00CA1996">
      <w:r w:rsidRPr="00E00D11">
        <w:t xml:space="preserve">       9.   W przypadku nie załatwienia sporu w sposób polubowny decyzję w przedmiotowej </w:t>
      </w:r>
    </w:p>
    <w:p w:rsidR="00CA1996" w:rsidRPr="00E00D11" w:rsidRDefault="00CA1996" w:rsidP="00CA1996">
      <w:r w:rsidRPr="00E00D11">
        <w:t xml:space="preserve">             sprawie podejmuje Dyrektor Szkoły.</w:t>
      </w:r>
    </w:p>
    <w:p w:rsidR="00B90037" w:rsidRPr="00E00D11" w:rsidRDefault="00B90037" w:rsidP="00B90037">
      <w:pPr>
        <w:jc w:val="center"/>
      </w:pPr>
    </w:p>
    <w:p w:rsidR="00B35022" w:rsidRPr="00E00D11" w:rsidRDefault="00CB5646" w:rsidP="004D27A0">
      <w:r>
        <w:br/>
        <w:t>Rzecznik Praw Ucznia:</w:t>
      </w:r>
      <w:r>
        <w:br/>
        <w:t>Nauczyciel – Monika Gugulska</w:t>
      </w:r>
      <w:r>
        <w:br/>
        <w:t>Uczennica- Kinga Bielecka</w:t>
      </w:r>
    </w:p>
    <w:sectPr w:rsidR="00B35022" w:rsidRPr="00E00D11" w:rsidSect="0010673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5AB" w:rsidRDefault="007305AB">
      <w:r>
        <w:separator/>
      </w:r>
    </w:p>
  </w:endnote>
  <w:endnote w:type="continuationSeparator" w:id="0">
    <w:p w:rsidR="007305AB" w:rsidRDefault="0073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3A" w:rsidRDefault="0010673A" w:rsidP="001067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0673A" w:rsidRDefault="0010673A" w:rsidP="0010673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3A" w:rsidRDefault="0010673A" w:rsidP="0010673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46" w:rsidRDefault="00CB56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5AB" w:rsidRDefault="007305AB">
      <w:r>
        <w:separator/>
      </w:r>
    </w:p>
  </w:footnote>
  <w:footnote w:type="continuationSeparator" w:id="0">
    <w:p w:rsidR="007305AB" w:rsidRDefault="0073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46" w:rsidRDefault="00CB56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46" w:rsidRDefault="00CB56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46" w:rsidRDefault="00CB5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0B0E"/>
    <w:multiLevelType w:val="hybridMultilevel"/>
    <w:tmpl w:val="BABA0F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7026737"/>
    <w:multiLevelType w:val="hybridMultilevel"/>
    <w:tmpl w:val="C66242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8205810"/>
    <w:multiLevelType w:val="hybridMultilevel"/>
    <w:tmpl w:val="3BEAD0FC"/>
    <w:lvl w:ilvl="0" w:tplc="0415000F">
      <w:start w:val="1"/>
      <w:numFmt w:val="decimal"/>
      <w:lvlText w:val="%1."/>
      <w:lvlJc w:val="left"/>
      <w:pPr>
        <w:tabs>
          <w:tab w:val="num" w:pos="780"/>
        </w:tabs>
        <w:ind w:left="780" w:hanging="360"/>
      </w:pPr>
    </w:lvl>
    <w:lvl w:ilvl="1" w:tplc="04150001">
      <w:start w:val="1"/>
      <w:numFmt w:val="bullet"/>
      <w:lvlText w:val=""/>
      <w:lvlJc w:val="left"/>
      <w:pPr>
        <w:tabs>
          <w:tab w:val="num" w:pos="1500"/>
        </w:tabs>
        <w:ind w:left="1500" w:hanging="360"/>
      </w:pPr>
      <w:rPr>
        <w:rFonts w:ascii="Symbol" w:hAnsi="Symbol"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 w15:restartNumberingAfterBreak="0">
    <w:nsid w:val="694E154B"/>
    <w:multiLevelType w:val="hybridMultilevel"/>
    <w:tmpl w:val="1604061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31B31F4"/>
    <w:multiLevelType w:val="hybridMultilevel"/>
    <w:tmpl w:val="50FC4F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70303B7"/>
    <w:multiLevelType w:val="hybridMultilevel"/>
    <w:tmpl w:val="44083C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20E"/>
    <w:rsid w:val="00044A92"/>
    <w:rsid w:val="0010673A"/>
    <w:rsid w:val="00157905"/>
    <w:rsid w:val="00160C09"/>
    <w:rsid w:val="00190917"/>
    <w:rsid w:val="001D3B9B"/>
    <w:rsid w:val="001D5E7C"/>
    <w:rsid w:val="002A7C7D"/>
    <w:rsid w:val="00337A20"/>
    <w:rsid w:val="004B0645"/>
    <w:rsid w:val="004C515C"/>
    <w:rsid w:val="004D27A0"/>
    <w:rsid w:val="00551635"/>
    <w:rsid w:val="005E3FA8"/>
    <w:rsid w:val="005F020E"/>
    <w:rsid w:val="00644DAB"/>
    <w:rsid w:val="006A43C4"/>
    <w:rsid w:val="007305AB"/>
    <w:rsid w:val="009005C0"/>
    <w:rsid w:val="00B22875"/>
    <w:rsid w:val="00B35022"/>
    <w:rsid w:val="00B814FF"/>
    <w:rsid w:val="00B90037"/>
    <w:rsid w:val="00BF76BF"/>
    <w:rsid w:val="00C01F93"/>
    <w:rsid w:val="00CA1996"/>
    <w:rsid w:val="00CB5646"/>
    <w:rsid w:val="00D3051A"/>
    <w:rsid w:val="00E00D11"/>
    <w:rsid w:val="00E028DE"/>
    <w:rsid w:val="00E07797"/>
    <w:rsid w:val="00ED7974"/>
    <w:rsid w:val="00F967F0"/>
    <w:rsid w:val="00FC4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F195D"/>
  <w15:docId w15:val="{1196F130-6B76-404A-B40C-03225DC1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B90037"/>
    <w:rPr>
      <w:sz w:val="20"/>
      <w:szCs w:val="20"/>
    </w:rPr>
  </w:style>
  <w:style w:type="character" w:styleId="Odwoanieprzypisudolnego">
    <w:name w:val="footnote reference"/>
    <w:semiHidden/>
    <w:rsid w:val="00B90037"/>
    <w:rPr>
      <w:vertAlign w:val="superscript"/>
    </w:rPr>
  </w:style>
  <w:style w:type="paragraph" w:styleId="Stopka">
    <w:name w:val="footer"/>
    <w:basedOn w:val="Normalny"/>
    <w:link w:val="StopkaZnak"/>
    <w:uiPriority w:val="99"/>
    <w:rsid w:val="0010673A"/>
    <w:pPr>
      <w:tabs>
        <w:tab w:val="center" w:pos="4536"/>
        <w:tab w:val="right" w:pos="9072"/>
      </w:tabs>
    </w:pPr>
  </w:style>
  <w:style w:type="character" w:styleId="Numerstrony">
    <w:name w:val="page number"/>
    <w:basedOn w:val="Domylnaczcionkaakapitu"/>
    <w:rsid w:val="0010673A"/>
  </w:style>
  <w:style w:type="paragraph" w:styleId="Tekstdymka">
    <w:name w:val="Balloon Text"/>
    <w:basedOn w:val="Normalny"/>
    <w:semiHidden/>
    <w:rsid w:val="0010673A"/>
    <w:rPr>
      <w:rFonts w:ascii="Tahoma" w:hAnsi="Tahoma" w:cs="Tahoma"/>
      <w:sz w:val="16"/>
      <w:szCs w:val="16"/>
    </w:rPr>
  </w:style>
  <w:style w:type="paragraph" w:styleId="Nagwek">
    <w:name w:val="header"/>
    <w:basedOn w:val="Normalny"/>
    <w:link w:val="NagwekZnak"/>
    <w:uiPriority w:val="99"/>
    <w:unhideWhenUsed/>
    <w:rsid w:val="00CB5646"/>
    <w:pPr>
      <w:tabs>
        <w:tab w:val="center" w:pos="4536"/>
        <w:tab w:val="right" w:pos="9072"/>
      </w:tabs>
    </w:pPr>
  </w:style>
  <w:style w:type="character" w:customStyle="1" w:styleId="NagwekZnak">
    <w:name w:val="Nagłówek Znak"/>
    <w:basedOn w:val="Domylnaczcionkaakapitu"/>
    <w:link w:val="Nagwek"/>
    <w:uiPriority w:val="99"/>
    <w:rsid w:val="00CB5646"/>
    <w:rPr>
      <w:sz w:val="24"/>
      <w:szCs w:val="24"/>
    </w:rPr>
  </w:style>
  <w:style w:type="character" w:customStyle="1" w:styleId="StopkaZnak">
    <w:name w:val="Stopka Znak"/>
    <w:link w:val="Stopka"/>
    <w:uiPriority w:val="99"/>
    <w:rsid w:val="00CB56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1070</Words>
  <Characters>6425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SZKOLNY RZECZNIK PRAW UCZNIA</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SZKOLNY RZECZNIK PRAW UCZNIA</dc:title>
  <dc:creator>ppp</dc:creator>
  <cp:lastModifiedBy>Magdalena Pobocha</cp:lastModifiedBy>
  <cp:revision>6</cp:revision>
  <cp:lastPrinted>2006-03-16T11:21:00Z</cp:lastPrinted>
  <dcterms:created xsi:type="dcterms:W3CDTF">2019-05-18T07:13:00Z</dcterms:created>
  <dcterms:modified xsi:type="dcterms:W3CDTF">2019-05-19T15:41:00Z</dcterms:modified>
</cp:coreProperties>
</file>