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D" w:rsidRPr="00EA52AE" w:rsidRDefault="00B4193D" w:rsidP="00B4193D">
      <w:pPr>
        <w:spacing w:line="0" w:lineRule="atLeast"/>
        <w:ind w:right="140"/>
        <w:jc w:val="center"/>
        <w:rPr>
          <w:rFonts w:eastAsia="Times New Roman" w:cs="Arabic Typesetting"/>
          <w:b/>
          <w:sz w:val="24"/>
          <w:szCs w:val="24"/>
          <w:lang w:eastAsia="pl-PL"/>
        </w:rPr>
      </w:pPr>
      <w:r w:rsidRPr="00EA52AE">
        <w:rPr>
          <w:rFonts w:eastAsia="Times New Roman" w:cs="Arabic Typesetting"/>
          <w:b/>
          <w:sz w:val="24"/>
          <w:szCs w:val="24"/>
          <w:lang w:eastAsia="pl-PL"/>
        </w:rPr>
        <w:t>REGULAMIN „NOCY W SZKOLE”</w:t>
      </w:r>
    </w:p>
    <w:p w:rsidR="00B4193D" w:rsidRPr="00EA52AE" w:rsidRDefault="00B4193D" w:rsidP="00B4193D">
      <w:pPr>
        <w:spacing w:after="0" w:line="192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B4193D" w:rsidRPr="00EA52AE" w:rsidRDefault="00B4193D" w:rsidP="00B4193D">
      <w:pPr>
        <w:numPr>
          <w:ilvl w:val="0"/>
          <w:numId w:val="1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 xml:space="preserve">Na terenie Szkoły podczas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>Nocy w Szkole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 równolegle z niniejszym regulaminem, obowiązuje Statut </w:t>
      </w:r>
      <w:r>
        <w:rPr>
          <w:rFonts w:eastAsia="Times New Roman" w:cs="Arabic Typesetting"/>
          <w:sz w:val="24"/>
          <w:szCs w:val="24"/>
          <w:lang w:eastAsia="pl-PL"/>
        </w:rPr>
        <w:t xml:space="preserve">Publicznej 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Szkoły Podstawowej im. </w:t>
      </w:r>
      <w:r>
        <w:rPr>
          <w:rFonts w:eastAsia="Times New Roman" w:cs="Arabic Typesetting"/>
          <w:sz w:val="24"/>
          <w:szCs w:val="24"/>
          <w:lang w:eastAsia="pl-PL"/>
        </w:rPr>
        <w:t xml:space="preserve">Marii Konopnickiej w Suchowoli </w:t>
      </w:r>
      <w:r w:rsidRPr="00EA52AE">
        <w:rPr>
          <w:rFonts w:eastAsia="Times New Roman" w:cs="Arabic Typesetting"/>
          <w:sz w:val="24"/>
          <w:szCs w:val="24"/>
          <w:lang w:eastAsia="pl-PL"/>
        </w:rPr>
        <w:t>oraz zasady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kultury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osobistej;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wszyscy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uczestnicy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są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zobowiązani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do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ich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przestrzegania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i podporządkowania się opiekunom wyznaczonym przez Organizatorów.</w:t>
      </w:r>
    </w:p>
    <w:p w:rsidR="00B4193D" w:rsidRPr="00EA52AE" w:rsidRDefault="00B4193D" w:rsidP="00B4193D">
      <w:pPr>
        <w:numPr>
          <w:ilvl w:val="0"/>
          <w:numId w:val="2"/>
        </w:numPr>
        <w:tabs>
          <w:tab w:val="left" w:pos="580"/>
        </w:tabs>
        <w:spacing w:after="0" w:line="0" w:lineRule="atLeast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>Obowiązuje bezwzględny zakaz przynoszenia i spożywania wszelkich używek.</w:t>
      </w:r>
    </w:p>
    <w:p w:rsidR="00B4193D" w:rsidRPr="00EA52AE" w:rsidRDefault="00B4193D" w:rsidP="00B4193D">
      <w:pPr>
        <w:spacing w:after="0" w:line="58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B4193D" w:rsidRPr="00EA52AE" w:rsidRDefault="00B4193D" w:rsidP="00B4193D">
      <w:pPr>
        <w:numPr>
          <w:ilvl w:val="0"/>
          <w:numId w:val="2"/>
        </w:numPr>
        <w:tabs>
          <w:tab w:val="left" w:pos="575"/>
        </w:tabs>
        <w:spacing w:after="0" w:line="227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 xml:space="preserve">W przypadku niestosowania się do poleceń opiekunów, nieprzestrzegania obowiązujących zasad przez uczestnika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>Nocy w Szkole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, </w:t>
      </w:r>
      <w:r>
        <w:rPr>
          <w:rFonts w:eastAsia="Times New Roman" w:cs="Arabic Typesetting"/>
          <w:sz w:val="24"/>
          <w:szCs w:val="24"/>
          <w:lang w:eastAsia="pl-PL"/>
        </w:rPr>
        <w:t>opiekun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 zawiadamia telefonicznie rodziców (opiekunów prawnych), którzy są zobowiązani do natychmiastowego odbioru dziecka ze Szkoły na własny koszt.</w:t>
      </w:r>
    </w:p>
    <w:p w:rsidR="00B4193D" w:rsidRPr="00EA52AE" w:rsidRDefault="00B4193D" w:rsidP="00B4193D">
      <w:pPr>
        <w:spacing w:after="0" w:line="1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B4193D" w:rsidRPr="00EA52AE" w:rsidRDefault="00B4193D" w:rsidP="00B4193D">
      <w:pPr>
        <w:tabs>
          <w:tab w:val="left" w:pos="560"/>
          <w:tab w:val="left" w:pos="1580"/>
          <w:tab w:val="left" w:pos="2760"/>
          <w:tab w:val="left" w:pos="4000"/>
          <w:tab w:val="left" w:pos="4680"/>
          <w:tab w:val="left" w:pos="5120"/>
          <w:tab w:val="left" w:pos="6160"/>
          <w:tab w:val="left" w:pos="7100"/>
        </w:tabs>
        <w:spacing w:after="0" w:line="0" w:lineRule="atLeast"/>
        <w:ind w:left="220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>4.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Wszyscy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uczestnicy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zapewniają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sobie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we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własnym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zakresie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śpiwór,  wyżywienie</w:t>
      </w:r>
    </w:p>
    <w:p w:rsidR="00B4193D" w:rsidRPr="00EA52AE" w:rsidRDefault="00B4193D" w:rsidP="00B4193D">
      <w:pPr>
        <w:spacing w:after="0" w:line="0" w:lineRule="atLeast"/>
        <w:ind w:left="580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>i napoje.</w:t>
      </w:r>
    </w:p>
    <w:p w:rsidR="00B4193D" w:rsidRPr="00EA52AE" w:rsidRDefault="00B4193D" w:rsidP="00B4193D">
      <w:pPr>
        <w:spacing w:after="0" w:line="58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B4193D" w:rsidRPr="00EA52AE" w:rsidRDefault="00B4193D" w:rsidP="00B4193D">
      <w:pPr>
        <w:numPr>
          <w:ilvl w:val="0"/>
          <w:numId w:val="3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>Każdy uczestnik wydarzenia powinien przybyć do szkoły na wyznaczoną przez Organizatora godzinę.</w:t>
      </w:r>
    </w:p>
    <w:p w:rsidR="00B4193D" w:rsidRPr="00EA52AE" w:rsidRDefault="00B4193D" w:rsidP="00B4193D">
      <w:pPr>
        <w:spacing w:after="0" w:line="58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B4193D" w:rsidRPr="00EA52AE" w:rsidRDefault="00B4193D" w:rsidP="00B4193D">
      <w:pPr>
        <w:numPr>
          <w:ilvl w:val="0"/>
          <w:numId w:val="3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 xml:space="preserve">Uczestnik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>Nocy w Szkole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 nie może samodzielnie opuszczać budynku szkolnego w czasie trwania wydarzenia.</w:t>
      </w:r>
    </w:p>
    <w:p w:rsidR="00B4193D" w:rsidRPr="00EA52AE" w:rsidRDefault="00B4193D" w:rsidP="00B4193D">
      <w:pPr>
        <w:spacing w:after="0" w:line="60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B4193D" w:rsidRPr="00EA52AE" w:rsidRDefault="00B4193D" w:rsidP="00B4193D">
      <w:pPr>
        <w:numPr>
          <w:ilvl w:val="0"/>
          <w:numId w:val="3"/>
        </w:numPr>
        <w:tabs>
          <w:tab w:val="left" w:pos="575"/>
        </w:tabs>
        <w:spacing w:after="0" w:line="222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 xml:space="preserve">Jeśli zaistnieje taka potrzeba, uczeń może opuścić szkołę wcześniej niż o wyznaczonej godzinie zakończenia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>Nocy w Szkole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 tylko i wyłącznie, gdy odbierze go rodzic lub prawny opiekun (potwierdzi odbiór dziecka pisemnie).</w:t>
      </w:r>
    </w:p>
    <w:p w:rsidR="00B4193D" w:rsidRPr="00EA52AE" w:rsidRDefault="00B4193D" w:rsidP="00B4193D">
      <w:pPr>
        <w:tabs>
          <w:tab w:val="left" w:pos="560"/>
          <w:tab w:val="left" w:pos="1540"/>
          <w:tab w:val="left" w:pos="2220"/>
          <w:tab w:val="left" w:pos="2580"/>
          <w:tab w:val="left" w:pos="3400"/>
          <w:tab w:val="left" w:pos="4660"/>
          <w:tab w:val="left" w:pos="5200"/>
          <w:tab w:val="left" w:pos="6780"/>
          <w:tab w:val="left" w:pos="7200"/>
          <w:tab w:val="left" w:pos="7860"/>
          <w:tab w:val="left" w:pos="8680"/>
        </w:tabs>
        <w:spacing w:after="0" w:line="0" w:lineRule="atLeast"/>
        <w:ind w:left="220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>8.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Podczas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Nocy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w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Szkole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zabronione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jest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wprowadzanie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na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teren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szkoły</w:t>
      </w:r>
      <w:r w:rsidRPr="00EA52AE">
        <w:rPr>
          <w:rFonts w:eastAsia="Times New Roman" w:cs="Arabic Typesetting"/>
          <w:sz w:val="24"/>
          <w:szCs w:val="24"/>
          <w:lang w:eastAsia="pl-PL"/>
        </w:rPr>
        <w:tab/>
        <w:t>osób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EA52AE">
        <w:rPr>
          <w:rFonts w:eastAsia="Times New Roman" w:cs="Arabic Typesetting"/>
          <w:sz w:val="24"/>
          <w:szCs w:val="24"/>
          <w:lang w:eastAsia="pl-PL"/>
        </w:rPr>
        <w:t>z zewnątrz.</w:t>
      </w:r>
    </w:p>
    <w:p w:rsidR="00B4193D" w:rsidRPr="00EA52AE" w:rsidRDefault="00B4193D" w:rsidP="00B4193D">
      <w:pPr>
        <w:numPr>
          <w:ilvl w:val="0"/>
          <w:numId w:val="4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>Poruszanie się uczniów po szkole może odbywać się tylko za zgodą opiekunów oraz w wyznaczonych przez nich miejscach.</w:t>
      </w:r>
    </w:p>
    <w:p w:rsidR="00B4193D" w:rsidRPr="00EA52AE" w:rsidRDefault="00B4193D" w:rsidP="00B4193D">
      <w:pPr>
        <w:spacing w:after="0" w:line="58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476026" w:rsidRPr="00476026" w:rsidRDefault="00B4193D" w:rsidP="00476026">
      <w:pPr>
        <w:numPr>
          <w:ilvl w:val="0"/>
          <w:numId w:val="4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 xml:space="preserve">Za zniszczenie mienia szkoły podczas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>Nocy w Szkole</w:t>
      </w:r>
      <w:r w:rsidRPr="00EA52AE">
        <w:rPr>
          <w:rFonts w:eastAsia="Times New Roman" w:cs="Arabic Typesetting"/>
          <w:sz w:val="24"/>
          <w:szCs w:val="24"/>
          <w:lang w:eastAsia="pl-PL"/>
        </w:rPr>
        <w:t xml:space="preserve"> odpowiadają finansowo rodzice/prawni opiekunowie sprawcy.</w:t>
      </w:r>
    </w:p>
    <w:p w:rsidR="00B4193D" w:rsidRPr="00EA52AE" w:rsidRDefault="00B4193D" w:rsidP="00B4193D">
      <w:pPr>
        <w:spacing w:after="0" w:line="60" w:lineRule="exact"/>
        <w:outlineLvl w:val="0"/>
        <w:rPr>
          <w:rFonts w:eastAsia="Times New Roman" w:cs="Arabic Typesetting"/>
          <w:sz w:val="24"/>
          <w:szCs w:val="24"/>
          <w:lang w:eastAsia="pl-PL"/>
        </w:rPr>
      </w:pPr>
    </w:p>
    <w:p w:rsidR="00476026" w:rsidRPr="00476026" w:rsidRDefault="00B4193D" w:rsidP="00476026">
      <w:pPr>
        <w:numPr>
          <w:ilvl w:val="0"/>
          <w:numId w:val="4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EA52AE">
        <w:rPr>
          <w:rFonts w:eastAsia="Times New Roman" w:cs="Arabic Typesetting"/>
          <w:sz w:val="24"/>
          <w:szCs w:val="24"/>
          <w:lang w:eastAsia="pl-PL"/>
        </w:rPr>
        <w:t xml:space="preserve">Pełną odpowiedzialność za cenne przedmioty wniesione przez ucznia na teren Szkoły podczas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 xml:space="preserve">Nocy </w:t>
      </w:r>
      <w:r w:rsidR="00F70ABA">
        <w:rPr>
          <w:rFonts w:eastAsia="Times New Roman" w:cs="Arabic Typesetting"/>
          <w:i/>
          <w:sz w:val="24"/>
          <w:szCs w:val="24"/>
          <w:lang w:eastAsia="pl-PL"/>
        </w:rPr>
        <w:t xml:space="preserve">  </w:t>
      </w:r>
      <w:r w:rsidRPr="00F70ABA">
        <w:rPr>
          <w:rFonts w:eastAsia="Times New Roman" w:cs="Arabic Typesetting"/>
          <w:i/>
          <w:sz w:val="24"/>
          <w:szCs w:val="24"/>
          <w:lang w:eastAsia="pl-PL"/>
        </w:rPr>
        <w:t xml:space="preserve">w Szkole </w:t>
      </w:r>
      <w:r w:rsidRPr="00EA52AE">
        <w:rPr>
          <w:rFonts w:eastAsia="Times New Roman" w:cs="Arabic Typesetting"/>
          <w:sz w:val="24"/>
          <w:szCs w:val="24"/>
          <w:lang w:eastAsia="pl-PL"/>
        </w:rPr>
        <w:t>bierze uczeń i jego rodzice/prawni opiekunowie; szkoła nie ponosi odpowiedzialności za zniszczone lub zgubione cenne rzeczy.</w:t>
      </w:r>
    </w:p>
    <w:p w:rsidR="00B4193D" w:rsidRPr="00476026" w:rsidRDefault="00476026" w:rsidP="00476026">
      <w:pPr>
        <w:numPr>
          <w:ilvl w:val="0"/>
          <w:numId w:val="4"/>
        </w:numPr>
        <w:tabs>
          <w:tab w:val="left" w:pos="575"/>
        </w:tabs>
        <w:spacing w:after="0" w:line="214" w:lineRule="auto"/>
        <w:ind w:left="580" w:hanging="359"/>
        <w:outlineLvl w:val="0"/>
        <w:rPr>
          <w:rFonts w:eastAsia="Times New Roman" w:cs="Arabic Typesetting"/>
          <w:sz w:val="24"/>
          <w:szCs w:val="24"/>
          <w:lang w:eastAsia="pl-PL"/>
        </w:rPr>
      </w:pPr>
      <w:r w:rsidRPr="00476026">
        <w:rPr>
          <w:rFonts w:eastAsia="Times New Roman" w:cs="Arabic Typesetting"/>
          <w:sz w:val="24"/>
          <w:szCs w:val="24"/>
          <w:lang w:eastAsia="pl-PL"/>
        </w:rPr>
        <w:t>Podczas spotkania obowiązuje zakaz przynoszenia urządzeń elektronicznych. Wyjątek stanowią telefony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476026">
        <w:rPr>
          <w:rFonts w:eastAsia="Times New Roman" w:cs="Arabic Typesetting"/>
          <w:sz w:val="24"/>
          <w:szCs w:val="24"/>
          <w:lang w:eastAsia="pl-PL"/>
        </w:rPr>
        <w:t>komórkowe, które na początku imprezy są przekazywane do depozytu nauczycielom</w:t>
      </w:r>
      <w:r>
        <w:rPr>
          <w:rFonts w:eastAsia="Times New Roman" w:cs="Arabic Typesetting"/>
          <w:sz w:val="24"/>
          <w:szCs w:val="24"/>
          <w:lang w:eastAsia="pl-PL"/>
        </w:rPr>
        <w:t xml:space="preserve">                         </w:t>
      </w:r>
      <w:r w:rsidRPr="00476026">
        <w:rPr>
          <w:rFonts w:eastAsia="Times New Roman" w:cs="Arabic Typesetting"/>
          <w:sz w:val="24"/>
          <w:szCs w:val="24"/>
          <w:lang w:eastAsia="pl-PL"/>
        </w:rPr>
        <w:t>i oddawane rano w sobotę</w:t>
      </w:r>
      <w:r>
        <w:rPr>
          <w:rFonts w:eastAsia="Times New Roman" w:cs="Arabic Typesetting"/>
          <w:sz w:val="24"/>
          <w:szCs w:val="24"/>
          <w:lang w:eastAsia="pl-PL"/>
        </w:rPr>
        <w:t xml:space="preserve"> </w:t>
      </w:r>
      <w:r w:rsidRPr="00476026">
        <w:rPr>
          <w:rFonts w:eastAsia="Times New Roman" w:cs="Arabic Typesetting"/>
          <w:sz w:val="24"/>
          <w:szCs w:val="24"/>
          <w:lang w:eastAsia="pl-PL"/>
        </w:rPr>
        <w:t>w celu komunikacji z rodzicami (prawnymi opiekunami).</w:t>
      </w:r>
    </w:p>
    <w:p w:rsidR="00476026" w:rsidRDefault="00476026" w:rsidP="00B4193D">
      <w:pPr>
        <w:spacing w:after="0" w:line="0" w:lineRule="atLeast"/>
        <w:ind w:right="142"/>
        <w:jc w:val="center"/>
        <w:rPr>
          <w:rFonts w:eastAsia="Times New Roman" w:cs="Arabic Typesetting"/>
          <w:b/>
          <w:sz w:val="24"/>
          <w:szCs w:val="24"/>
          <w:lang w:eastAsia="pl-PL"/>
        </w:rPr>
      </w:pPr>
    </w:p>
    <w:p w:rsidR="00B4193D" w:rsidRPr="00EA52AE" w:rsidRDefault="00B4193D" w:rsidP="00B4193D">
      <w:pPr>
        <w:spacing w:after="0" w:line="0" w:lineRule="atLeast"/>
        <w:ind w:right="142"/>
        <w:jc w:val="center"/>
        <w:rPr>
          <w:rFonts w:eastAsia="Times New Roman" w:cs="Arabic Typesetting"/>
          <w:b/>
          <w:sz w:val="24"/>
          <w:szCs w:val="24"/>
          <w:lang w:eastAsia="pl-PL"/>
        </w:rPr>
      </w:pPr>
      <w:r w:rsidRPr="00EA52AE">
        <w:rPr>
          <w:rFonts w:eastAsia="Times New Roman" w:cs="Arabic Typesetting"/>
          <w:b/>
          <w:sz w:val="24"/>
          <w:szCs w:val="24"/>
          <w:lang w:eastAsia="pl-PL"/>
        </w:rPr>
        <w:t>ZAPOZNAŁAM(-EM) SIĘ Z REGULAMINEM „NOCY W SZKOLE”</w:t>
      </w:r>
    </w:p>
    <w:p w:rsidR="00B4193D" w:rsidRPr="00EA52AE" w:rsidRDefault="00B4193D" w:rsidP="00B4193D">
      <w:pPr>
        <w:spacing w:line="0" w:lineRule="atLeast"/>
        <w:ind w:right="140"/>
        <w:jc w:val="center"/>
        <w:rPr>
          <w:rFonts w:eastAsia="Times New Roman" w:cs="Arabic Typesetting"/>
          <w:i/>
          <w:sz w:val="24"/>
          <w:szCs w:val="24"/>
          <w:lang w:eastAsia="pl-PL"/>
        </w:rPr>
      </w:pPr>
      <w:r w:rsidRPr="00EA52AE">
        <w:rPr>
          <w:rFonts w:eastAsia="Times New Roman" w:cs="Arabic Typesetting"/>
          <w:i/>
          <w:sz w:val="24"/>
          <w:szCs w:val="24"/>
          <w:lang w:eastAsia="pl-PL"/>
        </w:rPr>
        <w:t>(podpisy uczniów)</w:t>
      </w:r>
    </w:p>
    <w:p w:rsidR="00120A32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13. ……………………………………………………………..  25.  …………………………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14. ……………………………………………………………..  26. ………………………….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15. ……………………………………………………………..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16. ……………………………………………………………..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 xml:space="preserve"> ……………………………………………………………..    17. ……………………………………………………………..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18. ……………………………………………………………..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19. ………………………………………………………………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20. ……………………………………………………………….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21. ………………………………………………………………..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22. ………………………………………………………………….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23. ………………………………………………………………….</w:t>
      </w:r>
    </w:p>
    <w:p w:rsidR="00B4193D" w:rsidRDefault="00B4193D" w:rsidP="00B4193D">
      <w:pPr>
        <w:pStyle w:val="Akapitzlist"/>
        <w:numPr>
          <w:ilvl w:val="0"/>
          <w:numId w:val="5"/>
        </w:numPr>
        <w:spacing w:line="480" w:lineRule="auto"/>
      </w:pPr>
      <w:r>
        <w:t>……………………………………………………………..     24. …………………………………………………………………</w:t>
      </w:r>
    </w:p>
    <w:sectPr w:rsidR="00B4193D" w:rsidSect="0047602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1BEFD79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41A7C4C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0"/>
    <w:multiLevelType w:val="hybridMultilevel"/>
    <w:tmpl w:val="6B68079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EE61A8B"/>
    <w:multiLevelType w:val="hybridMultilevel"/>
    <w:tmpl w:val="A0E85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93D"/>
    <w:rsid w:val="00120A32"/>
    <w:rsid w:val="00476026"/>
    <w:rsid w:val="0082009E"/>
    <w:rsid w:val="008B1531"/>
    <w:rsid w:val="00B4193D"/>
    <w:rsid w:val="00B74963"/>
    <w:rsid w:val="00F7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3D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2019-03-22T06:07:00Z</cp:lastPrinted>
  <dcterms:created xsi:type="dcterms:W3CDTF">2019-03-22T05:15:00Z</dcterms:created>
  <dcterms:modified xsi:type="dcterms:W3CDTF">2019-03-22T06:10:00Z</dcterms:modified>
</cp:coreProperties>
</file>